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34" w:rsidRPr="007E6E34" w:rsidRDefault="00D04EE0" w:rsidP="007E6E3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aps/>
          <w:sz w:val="24"/>
          <w:szCs w:val="24"/>
        </w:rPr>
      </w:pPr>
      <w:r w:rsidRPr="007E6E34">
        <w:rPr>
          <w:rFonts w:ascii="Arial" w:eastAsia="Times New Roman" w:hAnsi="Arial" w:cs="Arial"/>
          <w:b/>
          <w:bCs/>
          <w:sz w:val="24"/>
          <w:szCs w:val="24"/>
        </w:rPr>
        <w:t xml:space="preserve">Письмо </w:t>
      </w:r>
      <w:r w:rsidR="007E6E34" w:rsidRPr="007E6E34">
        <w:rPr>
          <w:rFonts w:ascii="Arial" w:eastAsia="Times New Roman" w:hAnsi="Arial" w:cs="Arial"/>
          <w:b/>
          <w:bCs/>
          <w:sz w:val="24"/>
          <w:szCs w:val="24"/>
        </w:rPr>
        <w:t>Ми</w:t>
      </w:r>
      <w:bookmarkStart w:id="0" w:name="_GoBack"/>
      <w:bookmarkEnd w:id="0"/>
      <w:r w:rsidR="007E6E34" w:rsidRPr="007E6E34">
        <w:rPr>
          <w:rFonts w:ascii="Arial" w:eastAsia="Times New Roman" w:hAnsi="Arial" w:cs="Arial"/>
          <w:b/>
          <w:bCs/>
          <w:sz w:val="24"/>
          <w:szCs w:val="24"/>
        </w:rPr>
        <w:t>нздрава России от</w:t>
      </w:r>
      <w:r w:rsidRPr="00D04EE0">
        <w:rPr>
          <w:rFonts w:ascii="Arial" w:eastAsia="Times New Roman" w:hAnsi="Arial" w:cs="Arial"/>
          <w:b/>
          <w:bCs/>
          <w:sz w:val="24"/>
          <w:szCs w:val="24"/>
        </w:rPr>
        <w:t xml:space="preserve"> 15 ноября 2018 г. </w:t>
      </w:r>
      <w:r w:rsidRPr="007E6E34">
        <w:rPr>
          <w:rFonts w:ascii="Arial" w:eastAsia="Times New Roman" w:hAnsi="Arial" w:cs="Arial"/>
          <w:b/>
          <w:bCs/>
          <w:sz w:val="24"/>
          <w:szCs w:val="24"/>
        </w:rPr>
        <w:t>№</w:t>
      </w:r>
      <w:r w:rsidRPr="00D04EE0">
        <w:rPr>
          <w:rFonts w:ascii="Arial" w:eastAsia="Times New Roman" w:hAnsi="Arial" w:cs="Arial"/>
          <w:b/>
          <w:bCs/>
          <w:sz w:val="24"/>
          <w:szCs w:val="24"/>
        </w:rPr>
        <w:t xml:space="preserve"> 25-3/10/1-7639</w:t>
      </w:r>
      <w:r w:rsidR="007E6E34" w:rsidRPr="007E6E34">
        <w:rPr>
          <w:rFonts w:ascii="Arial" w:eastAsia="Times New Roman" w:hAnsi="Arial" w:cs="Arial"/>
          <w:b/>
          <w:bCs/>
          <w:sz w:val="24"/>
          <w:szCs w:val="24"/>
        </w:rPr>
        <w:t xml:space="preserve"> «</w:t>
      </w:r>
      <w:r w:rsidR="007E6E34" w:rsidRPr="007E6E34">
        <w:rPr>
          <w:rFonts w:ascii="Arial" w:hAnsi="Arial" w:cs="Arial"/>
          <w:b/>
          <w:sz w:val="24"/>
          <w:szCs w:val="24"/>
        </w:rPr>
        <w:t xml:space="preserve">О средневзвешенных ценах на медицинские изделия, в отношении которых устанавливаются ограничения допуска для целей </w:t>
      </w:r>
      <w:proofErr w:type="spellStart"/>
      <w:r w:rsidR="007E6E34" w:rsidRPr="007E6E34">
        <w:rPr>
          <w:rFonts w:ascii="Arial" w:hAnsi="Arial" w:cs="Arial"/>
          <w:b/>
          <w:sz w:val="24"/>
          <w:szCs w:val="24"/>
        </w:rPr>
        <w:t>госзакупок</w:t>
      </w:r>
      <w:proofErr w:type="spellEnd"/>
      <w:r w:rsidR="007E6E34" w:rsidRPr="007E6E34">
        <w:rPr>
          <w:rFonts w:ascii="Arial" w:hAnsi="Arial" w:cs="Arial"/>
          <w:b/>
          <w:sz w:val="24"/>
          <w:szCs w:val="24"/>
        </w:rPr>
        <w:t>»</w:t>
      </w:r>
    </w:p>
    <w:p w:rsidR="00D04EE0" w:rsidRPr="007E6E34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Министерство здравоохранения Российской Федерации во исполнение пункта 2 поручения </w:t>
      </w:r>
      <w:r w:rsidR="00ED1C03">
        <w:rPr>
          <w:rFonts w:ascii="Arial" w:eastAsia="Times New Roman" w:hAnsi="Arial" w:cs="Arial"/>
          <w:color w:val="222222"/>
          <w:sz w:val="24"/>
          <w:szCs w:val="24"/>
        </w:rPr>
        <w:t>з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аместителя Председателя Правительства Российской Федерации А.В.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Дворковича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от 17 октября 2017 г. </w:t>
      </w:r>
      <w:r>
        <w:rPr>
          <w:rFonts w:ascii="Arial" w:eastAsia="Times New Roman" w:hAnsi="Arial" w:cs="Arial"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АД-П12-7000 направляет для сведения, использования в работе, доведения до заказчиков представленную Аналитическим центром при Правительстве Российской Федерации письмом от 1 ноября 2018 г. </w:t>
      </w:r>
      <w:r>
        <w:rPr>
          <w:rFonts w:ascii="Arial" w:eastAsia="Times New Roman" w:hAnsi="Arial" w:cs="Arial"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01-02/3230 информацию о средневзвешенных ценах на медицинские изделия, включенные в перечень медицинских изделий одноразового</w:t>
      </w:r>
      <w:proofErr w:type="gram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</w:t>
      </w:r>
      <w:r>
        <w:rPr>
          <w:rFonts w:ascii="Arial" w:eastAsia="Times New Roman" w:hAnsi="Arial" w:cs="Arial"/>
          <w:color w:val="222222"/>
          <w:sz w:val="24"/>
          <w:szCs w:val="24"/>
        </w:rPr>
        <w:t>№102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  (с изменениями, внесенными постановлением Правительства Российской Федерации от 14 августа 2017 г. </w:t>
      </w:r>
      <w:r>
        <w:rPr>
          <w:rFonts w:ascii="Arial" w:eastAsia="Times New Roman" w:hAnsi="Arial" w:cs="Arial"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968).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Дополнительно направляем сведения по коэффициенту локализации (Кл), представленные письмом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Минпромторга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России от 7 ноября 2018 г. </w:t>
      </w:r>
      <w:r>
        <w:rPr>
          <w:rFonts w:ascii="Arial" w:eastAsia="Times New Roman" w:hAnsi="Arial" w:cs="Arial"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> ЦС-72471/19 для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</w:t>
      </w:r>
      <w:proofErr w:type="gram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постановлением Правительства Российской Федерации от 5 февраля 2015 г. </w:t>
      </w:r>
      <w:r>
        <w:rPr>
          <w:rFonts w:ascii="Arial" w:eastAsia="Times New Roman" w:hAnsi="Arial" w:cs="Arial"/>
          <w:color w:val="222222"/>
          <w:sz w:val="24"/>
          <w:szCs w:val="24"/>
        </w:rPr>
        <w:t>№102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, утвержденной приказом Минздрава России и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Минпромторга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России от 4 октября 2017 г. </w:t>
      </w:r>
      <w:r>
        <w:rPr>
          <w:rFonts w:ascii="Arial" w:eastAsia="Times New Roman" w:hAnsi="Arial" w:cs="Arial"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759н/3450.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Одновременно отмечаем что коэффициент (И), соответствующий уровню инфляции, устанавливается федеральным законом о федеральном бюджете на 2019 год и на плановый период 2020 и 2021 годов.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Заместитель Министра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Н.А.ХОРОВА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СРЕДНЕВЗВЕШЕННЫЕ ЦЕНЫ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НА МЕДИЦИНСКИЕ ИЗДЕЛИЯ, ВКЛЮЧЕННЫЕ В ПЕРЕЧЕНЬ </w:t>
      </w:r>
      <w:proofErr w:type="gramStart"/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МЕДИЦИНСКИХ</w:t>
      </w:r>
      <w:proofErr w:type="gramEnd"/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ИЗДЕЛИЙ, </w:t>
      </w:r>
      <w:proofErr w:type="gramStart"/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УТВЕРЖДЕННЫЙ</w:t>
      </w:r>
      <w:proofErr w:type="gramEnd"/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ПОСТАНОВЛЕНИЕМ ПРАВИТЕЛЬСТВА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РОССИЙСКОЙ ФЕДЕРАЦИИ ОТ 14 АВГУСТА 2017 Г.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968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088"/>
        <w:gridCol w:w="1205"/>
        <w:gridCol w:w="3255"/>
        <w:gridCol w:w="1620"/>
      </w:tblGrid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Код вида медицинского изделия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Наименование вида медицинского изделия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Средневзвешенная цена (руб.)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 xml:space="preserve">1. Устройства для переливания крови, кровезаменителей и </w:t>
            </w:r>
            <w:proofErr w:type="spellStart"/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инфузионных</w:t>
            </w:r>
            <w:proofErr w:type="spellEnd"/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 xml:space="preserve"> растворов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инфузионных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136330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базовый для внутривенных вливаний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15,23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инфузионных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растворов и </w:t>
            </w: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кровезаменителей (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131850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фильтр для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инфузионной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системы внутривенных вливаний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736,40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инфузионных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131660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удлинения магистрали для внутривенных вливаний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53,57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инфузионных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131880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зажим для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инфузионной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системы внутривенных вливаний, с калиброванной круговой шкалой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42,97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инфузионных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114090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для внутривенных вливаний из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несорбирующего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230,32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устройства для переливания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инфузионных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растворов и кровезаменителей (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167580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внутривенных вливаний с подогревом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446,56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145570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переливания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23,28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145570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переливания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234,21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145530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фильтр для переливания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234,21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2. Контейнеры для заготовки, хранения и транспортирования донорской крови и ее компонентов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гемоконсервантов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(сухие), однокамерные (1000 мл)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353,59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гемоконсервантов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(сухие), однокамерные (300 - 450 мл)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73,21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</w:t>
            </w: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 xml:space="preserve">контейнеры для заготовки, </w:t>
            </w: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 xml:space="preserve">хранения и транспортирования донорской крови и ее компонентов без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гемоконсервантов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(сухие), двухкамерные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137,53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гемоконсервантом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однокамерные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144260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донорской крови, однокамерный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270,32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гемоконсервантом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двухкамерные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144270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донорской крови, двухкамерный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334,29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гемоконсервантом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трехкамерные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144320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для донорской крови,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трехкамерный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505,56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гемоконсервантом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четырехкамерные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144300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донорской крови, четырехкамерный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730,23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гемоконсервантом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178820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донорской крови, педиатрический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474,68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144320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для донорской крови,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трехкамерный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2 380,77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контейнеры для заготовки, хранения и транспортирования донорской крови и ее компонентов с </w:t>
            </w: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интегрированным лейкоцитарным фильтром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178820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донорской крови, педиатрический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2 642,96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144300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донорской крови, четырехкамерный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1 962,39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144310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для донорской крови,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пятикамерный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2 598,59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144290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для донорской крови, многокамерный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2 598,59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контейнеры полимерные для глубокой заморозки (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криоконсервирования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 компонентов донорской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145490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контейнер для хранения или культивирования крови/тканей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3 532,00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контейнеры полимерные для глубокой заморозки (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криоконсервирования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 компонентов донорской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169870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 для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криохранения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образцов ИВД, стерильный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3 532,00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устройства для удаления лейкоцитов из донорской крови и ее компонентов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716,68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устройства для удаления лейкоцитов из плазмы донорской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322610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фильтр для системы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афереза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для плазмы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582,01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устройства для удаления лейкоцитов из плазмы донорской крови (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прикроватный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322610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фильтр для системы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афереза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для плазмы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796,69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3. Расходные материалы для аппаратов искусственной вентиляции легких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275820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контур дыхательный анестезиологический, одноразового использования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1 100,61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185610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контур дыхательный аппарата искусственной вентиляции легких, </w:t>
            </w: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одноразового использования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1 026,14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218750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тепло/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влагообменник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/бактериальный фильтр, нестерильный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179,15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324650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тепло/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влагообменник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/бактериальный фильтр, стерильный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165,46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318730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177,64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322250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125,20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увлажнитель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173070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увлажнитель дыхательных смесей без подогрева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1 313,90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185640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218,66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327640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коннектор трубки/маски дыхательного контура, 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стерильный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191,44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165140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224,84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151450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коннектор Y-образный для дыхательного контура, одноразового использования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203,29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327610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коннектор трубки/маски дыхательного контура, 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нестерильный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одноразового использования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216,75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влагосборник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185620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влагосборник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аппарата искусственной вентиляции легких, одноразового использования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259,66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 xml:space="preserve">4. Расходные материалы для аппаратов </w:t>
            </w:r>
            <w:proofErr w:type="gramStart"/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донорского</w:t>
            </w:r>
            <w:proofErr w:type="gramEnd"/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плазмафереза</w:t>
            </w:r>
            <w:proofErr w:type="spellEnd"/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/</w:t>
            </w:r>
            <w:proofErr w:type="spellStart"/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тромбоцитафереза</w:t>
            </w:r>
            <w:proofErr w:type="spellEnd"/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набор/сет расходных материалов для сбора плазмы методом высокоскоростного </w:t>
            </w: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центрифугирования по технологии HS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2 031,52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2 217,85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колокол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1 335,11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 с антикоагулянтом ACD-A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145450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раствор для консервирования крови, содержащий антикоагулянт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525,67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 с антикоагулянтом цитрат натрия 4%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145450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раствор для консервирования крови, содержащий антикоагулянт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301,45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однокамерный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412,89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двухкамерный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297,29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контейнеров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трехкамерный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комплект магистралей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262870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 трубок для системы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337,12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набор/сет расходных материалов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16 026,21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контейнер с антикоагулянтом для аппарата донорского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145450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раствор для консервирования крови, содержащий антикоагулянт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865,63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5. Расходные материалы для аппаратов искусственного (экстракорпорального) кровообращения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набор/сет расходных материалов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167 539,47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(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оксигенатор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+ магистрали)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37 304,71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оксигенатор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115610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оксигенатор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мембранный экстракорпоральный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24 985,26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оксигенатор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115570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оксигенатор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пузырьковый экстракорпоральный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оксигенатор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131520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оксигенатор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мембранный внутрисосудистый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артериальная 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армированная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191600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 для искусственного кровообращения, артериальная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3 078,54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артериальная 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армированная педиатрическая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331910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 для искусственного кровообращения, педиатрическая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5 805,03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191610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 для искусственного кровообращения, бедренная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19 020,70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111480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 аортальная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2 645,43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артериальная канюля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191470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канюля для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кардиоплегического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раствора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1 795,16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артериальная канюля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228290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 для коронарных артерий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2 434,88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артериальная канюля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228320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 для коронарного синуса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8 270,78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венозная канюля бедренная,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191610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 для искусственного кровообращения, бедренная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25 923,02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венозная канюля бедренная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бикавальная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191680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канюля для искусственного кровообращения, венозная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22 064,45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венозная канюля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298290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канюля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транссептальная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для систем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3 122,64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4 822,87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гемоконцентратор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235170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гемоконцентратор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10 411,18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дренаж/отсос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1 759,39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магистралей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191560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трубок для системы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10 298,64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магистралей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191800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набор магистралей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332960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коннектор для трубок для системы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658,14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насос/головка насоса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191770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насос центробежный для системы искусственного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18 699,91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6. Мочеприемники и калоприемники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калоприемник однокомпонентный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152450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калоприемник для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колостомы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закрытый, однокомпонентный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81,78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калоприемник однокомпонентный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156410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калоприемник для 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кишечной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стомы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открытого типа, однокомпонентный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105,16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калоприемник двухкомпонентный (в сборе)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156420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калоприемник для </w:t>
            </w:r>
            <w:proofErr w:type="gram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кишечной</w:t>
            </w:r>
            <w:proofErr w:type="gram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стомы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324,62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калоприемник двухкомпонентный (в сборе)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152460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калоприемник для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колостомы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закрытый, многокомпонентный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447,71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калоприемник двухкомпонентный (в сборе)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441,60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мешок для калоприемника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61,19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пластина для калоприемника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221840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пластина калоприемника,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конвексная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153,38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пластина для калоприемника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221850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пластина калоприемника, плоская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89,74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мочеприемник однокомпонентный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255030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мешок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уростомный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однокомпонентный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111,67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мочеприемник двухкомпонентный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200040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мешок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уростомный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многокомпонентный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466,31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мешок для мочеприемника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152470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мочеприемник закрытый </w:t>
            </w:r>
            <w:proofErr w:type="spellStart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неносимый</w:t>
            </w:r>
            <w:proofErr w:type="spellEnd"/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стерильный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61,82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мешок для мочеприемника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152440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мочеприемник закрытый носимый, нестерильный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91,92</w:t>
            </w:r>
          </w:p>
        </w:tc>
      </w:tr>
      <w:tr w:rsidR="00D04EE0" w:rsidRPr="00D04EE0" w:rsidTr="00D04E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мешок для мочеприемника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</w:pPr>
            <w:r w:rsidRPr="00D04EE0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156370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мочеприемник со сливным краном без крепления к </w:t>
            </w: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пациенту, стерильный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4EE0" w:rsidRPr="00D04EE0" w:rsidRDefault="00D04EE0" w:rsidP="00D04EE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4E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61,98</w:t>
            </w:r>
          </w:p>
        </w:tc>
      </w:tr>
    </w:tbl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Комментарии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к расчету средневзвешенных цен на медицинские изделия,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gramStart"/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включенные</w:t>
      </w:r>
      <w:proofErr w:type="gramEnd"/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в перечень медицинских изделий, утвержденный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постановлением Правительства Российской Федерации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от 14 августа 2017 г.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968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Аналитический центр при Правительстве Российской Федерации провел расчет средневзвешенных цен на медицинские изделия в соответствии с перечнем, утвержденным постановлением Правительства Российской Федерации от 14 августа 2017 г. </w:t>
      </w:r>
      <w:r>
        <w:rPr>
          <w:rFonts w:ascii="Arial" w:eastAsia="Times New Roman" w:hAnsi="Arial" w:cs="Arial"/>
          <w:color w:val="222222"/>
          <w:sz w:val="24"/>
          <w:szCs w:val="24"/>
        </w:rPr>
        <w:t>№968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 "О внесении изменений в постановление Правительства Российской Федерации от 5 февраля 2015 г. </w:t>
      </w:r>
      <w:r>
        <w:rPr>
          <w:rFonts w:ascii="Arial" w:eastAsia="Times New Roman" w:hAnsi="Arial" w:cs="Arial"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102".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Расчет проведен в соответствии с Методикой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пластикатов,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</w:t>
      </w:r>
      <w:r>
        <w:rPr>
          <w:rFonts w:ascii="Arial" w:eastAsia="Times New Roman" w:hAnsi="Arial" w:cs="Arial"/>
          <w:color w:val="222222"/>
          <w:sz w:val="24"/>
          <w:szCs w:val="24"/>
        </w:rPr>
        <w:t>№102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>, утвержденной совместным Приказом</w:t>
      </w:r>
      <w:proofErr w:type="gram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Минздрава России </w:t>
      </w:r>
      <w:r>
        <w:rPr>
          <w:rFonts w:ascii="Arial" w:eastAsia="Times New Roman" w:hAnsi="Arial" w:cs="Arial"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759н и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Минпромторга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России </w:t>
      </w:r>
      <w:r>
        <w:rPr>
          <w:rFonts w:ascii="Arial" w:eastAsia="Times New Roman" w:hAnsi="Arial" w:cs="Arial"/>
          <w:color w:val="222222"/>
          <w:sz w:val="24"/>
          <w:szCs w:val="24"/>
        </w:rPr>
        <w:t>№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3450 от 4 октября 2017 г., с учетом методических рекомендаций по применению методов определения начальной (максимальной) цены контракта (НМЦК), цены контракта, заключаемого с единственным поставщиком (подрядчиком, исполнителем), утвержденных Приказом Минэкономразвития Российской Федерации от 2 октября 2013 г. </w:t>
      </w:r>
      <w:r>
        <w:rPr>
          <w:rFonts w:ascii="Arial" w:eastAsia="Times New Roman" w:hAnsi="Arial" w:cs="Arial"/>
          <w:color w:val="222222"/>
          <w:sz w:val="24"/>
          <w:szCs w:val="24"/>
        </w:rPr>
        <w:t>№567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Расчетный период: 1 октября 2017 г. - 30 сентября 2018 г. В качестве источника информации использовалась база данных государственных закупок одноразовых медицинских изделий из ПВХ-пластикатов за указанный расчетный период, предоставленная аналитической компанией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MDpro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В связи со спецификой и качеством данных о государственных закупках медицинских изделий и особенностями составления заказчиками описания закупочных позиций по некоторым позициям средневзвешенная цена определена исходя из следующих допущений: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- фильтры для переливания крови (код вида - 145530, порядковый номер 9) входят в состав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трансфузионной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системы - набора для переливания крови (код вида - 145570, порядковый номер 8) и имеют одно и то же наименование медицинского изделия "устройства для переливания крови, компонентов крови и кровезаменителей с микрофильтром (ПК с микрофильтром)". Средневзвешенная цена по обеим позициям указана для набора;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- одинаковая средневзвешенная цена указана для набора для донорской крови с лейкоцитарным фильтром многокамерного (код вида - 144290, порядковый номер 22) и набора для донорской крови с лейкоцитарным фильтром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пятикамерного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(код вида - 144310, порядковый номер 21). На практике наборы с числом контейнеров более пяти не закупаются;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- одинаковая средневзвешенная цена указана для контейнеров для хранения или культивирования крови/тканей (код вида - 145490, порядковый номер 23) и контейнеров для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криохранения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образцов ИВД, стерильных (код вида - 169870, порядковый номер 24) в связи с невозможностью по описанию в контрактной документации точно определить принадлежность закупаемых изделий к какой-либо из двух указанных групп.</w:t>
      </w:r>
      <w:proofErr w:type="gramEnd"/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В государственных контрактах, заключенных и исполненных (включая контракты, исполнение по которым прекращено) в рассматриваемый период и размещенных на официальном сайте единой информационной системы в сфере закупок в </w:t>
      </w:r>
      <w:r w:rsidRPr="00D04EE0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информационно-телекоммуникационной сети "Интернет" (http://zakupki.gov.ru/) полностью отсутствуют данные о государственных закупках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оксигенатора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пузырькового экстракорпорального (код вида - 115570, порядковый номер 55),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оксигенатора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мембранного внутрисосудистого (код вида - 131520, порядковый номер 56), набора трубок</w:t>
      </w:r>
      <w:proofErr w:type="gram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для первичного заполнения системы искусственного кровообращения (код вида - 191800, порядковый номер 71), а также наборов контейнеров для аппаратов донорского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плазмафереза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трехкамерных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(код вида - отсутствует, порядковый номер 48). В </w:t>
      </w:r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связи</w:t>
      </w:r>
      <w:proofErr w:type="gram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с чем цены по данным позициям не рассчитаны.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Приложение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КОЭФФИЦИЕНТЫ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ЛОКАЛИЗАЦИИ ПО НАИМЕНОВАНИЯМ МЕДИЦИНСКИХ ИЗДЕЛИЙ,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ПРЕДУСМОТРЕННЫМ ГРАФИКОМ РЕАЛИЗАЦИИ КОМПЛЕКСНОГО ПРОЕКТА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ПО РАСШИРЕНИЮ И (ИЛИ) ЛОКАЛИЗАЦИИ ПРОИЗВОДСТВА </w:t>
      </w:r>
      <w:proofErr w:type="gramStart"/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МЕДИЦИНСКИХ</w:t>
      </w:r>
      <w:proofErr w:type="gramEnd"/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ИЗДЕЛИЙ ОДНОРАЗОВОГО ПРИМЕНЕНИЯ (ИСПОЛЬЗОВАНИЯ)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ИЗ ПОЛИВИНИЛХЛОРИДНЫХ ПЛАСТИКОВ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Коэффициенты локализации по наименованиям медицинских изделий, предусмотренным графиком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 (далее - Кл), рассчитаны по формуле: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где: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Др</w:t>
      </w:r>
      <w:proofErr w:type="spellEnd"/>
      <w:proofErr w:type="gram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- показатель степени локализации (в процентах) согласно графику реализации комплексного проекта;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Кв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- валютный коэффициент, учитывающий изменение курса доллара США и рассчитываемый одновременно с расчетом коэффициента локализации Кл посредством деления курса доллара США, действующего на последний день месяца, предшествующего месяцу расчета коэффициента локализации Кл, на средний курс доллара США за расчетный период (с 1 ноября прошлого года по последний день месяца предшествующего месяцу расчета Кл) по формуле:</w:t>
      </w:r>
      <w:proofErr w:type="gramEnd"/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Курс доллара США на соответствующую дату определен с использованием установленного Банком России официального курса доллара США по отношению к рублю, действующего на дату определения курса.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Кв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= 65.7742 - 61.5144 = 1,0692)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Кл за 2019 год: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1. Устрой</w:t>
      </w:r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ств дл</w:t>
      </w:r>
      <w:proofErr w:type="gram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я переливания крови, кровезаменителей и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инфузионных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растворов - 1,003;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(Кл = (95 + 5 * 1,0692) / 100)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2. Контейнеров для заготовки, хранения и транспортирования донорской крови и ее компонентов - 1,035;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(Кл = (50 + 50 * 1,0692) / 100)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3. Расходных материалов для аппаратов искусственной вентиляции легких - 1,035;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(Кл = (50 + 50 * 1,0692) / 100)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4. Расходных материалов для аппаратов </w:t>
      </w:r>
      <w:proofErr w:type="gram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донорского</w:t>
      </w:r>
      <w:proofErr w:type="gram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плазмафереза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тромбоцитофереза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 xml:space="preserve"> - 1,06;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(Кл = (15 + 85 * 1,0692) / 100)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5. Расходных материалов для аппаратов искусственного (</w:t>
      </w:r>
      <w:proofErr w:type="spellStart"/>
      <w:r w:rsidRPr="00D04EE0">
        <w:rPr>
          <w:rFonts w:ascii="Arial" w:eastAsia="Times New Roman" w:hAnsi="Arial" w:cs="Arial"/>
          <w:color w:val="222222"/>
          <w:sz w:val="24"/>
          <w:szCs w:val="24"/>
        </w:rPr>
        <w:t>экстрокорпорального</w:t>
      </w:r>
      <w:proofErr w:type="spellEnd"/>
      <w:r w:rsidRPr="00D04EE0">
        <w:rPr>
          <w:rFonts w:ascii="Arial" w:eastAsia="Times New Roman" w:hAnsi="Arial" w:cs="Arial"/>
          <w:color w:val="222222"/>
          <w:sz w:val="24"/>
          <w:szCs w:val="24"/>
        </w:rPr>
        <w:t>) кровообращения - 1,07;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(Кл = (0 + 100 * 1,07) / 100)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6. Мочеприемников/калоприемников - 1,07</w:t>
      </w:r>
    </w:p>
    <w:p w:rsidR="00D04EE0" w:rsidRPr="00D04EE0" w:rsidRDefault="00D04EE0" w:rsidP="00D04E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04EE0">
        <w:rPr>
          <w:rFonts w:ascii="Arial" w:eastAsia="Times New Roman" w:hAnsi="Arial" w:cs="Arial"/>
          <w:color w:val="222222"/>
          <w:sz w:val="24"/>
          <w:szCs w:val="24"/>
        </w:rPr>
        <w:t>(Кл = (0 + 100 * 1,07) / 100)</w:t>
      </w:r>
    </w:p>
    <w:p w:rsidR="008202C2" w:rsidRDefault="008202C2"/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E0"/>
    <w:rsid w:val="000F0687"/>
    <w:rsid w:val="00153DB3"/>
    <w:rsid w:val="0020110C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4D1F98"/>
    <w:rsid w:val="005007E1"/>
    <w:rsid w:val="005630EE"/>
    <w:rsid w:val="006837D5"/>
    <w:rsid w:val="00686B6B"/>
    <w:rsid w:val="00753C72"/>
    <w:rsid w:val="007E6E34"/>
    <w:rsid w:val="007E761D"/>
    <w:rsid w:val="008202C2"/>
    <w:rsid w:val="0082492D"/>
    <w:rsid w:val="008D56D5"/>
    <w:rsid w:val="008D6DEA"/>
    <w:rsid w:val="009437A3"/>
    <w:rsid w:val="00AF4679"/>
    <w:rsid w:val="00B17CE1"/>
    <w:rsid w:val="00B43C54"/>
    <w:rsid w:val="00B5583E"/>
    <w:rsid w:val="00C0465E"/>
    <w:rsid w:val="00C46D24"/>
    <w:rsid w:val="00C67153"/>
    <w:rsid w:val="00CC5683"/>
    <w:rsid w:val="00D04EE0"/>
    <w:rsid w:val="00D319E8"/>
    <w:rsid w:val="00D63C04"/>
    <w:rsid w:val="00ED1C03"/>
    <w:rsid w:val="00FD718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3</cp:revision>
  <dcterms:created xsi:type="dcterms:W3CDTF">2018-11-26T06:38:00Z</dcterms:created>
  <dcterms:modified xsi:type="dcterms:W3CDTF">2018-11-26T06:48:00Z</dcterms:modified>
</cp:coreProperties>
</file>