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1" w:rsidRPr="00536761" w:rsidRDefault="00536761" w:rsidP="00536761">
      <w:pPr>
        <w:jc w:val="center"/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Министерство здравоохранения Российской Федерации</w:t>
      </w:r>
    </w:p>
    <w:p w:rsidR="00536761" w:rsidRPr="00536761" w:rsidRDefault="00536761" w:rsidP="00536761">
      <w:pPr>
        <w:jc w:val="center"/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ПИСЬМО</w:t>
      </w:r>
    </w:p>
    <w:p w:rsidR="00536761" w:rsidRPr="00536761" w:rsidRDefault="00536761" w:rsidP="00536761">
      <w:pPr>
        <w:jc w:val="center"/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от 20 июля 2017 г. N 16-5/10/2-4889</w:t>
      </w:r>
    </w:p>
    <w:p w:rsidR="00536761" w:rsidRPr="00536761" w:rsidRDefault="00536761" w:rsidP="00536761">
      <w:pPr>
        <w:jc w:val="center"/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hAnsi="Arial" w:cs="Arial"/>
          <w:sz w:val="24"/>
          <w:szCs w:val="24"/>
        </w:rPr>
        <w:t xml:space="preserve">"О </w:t>
      </w:r>
      <w:proofErr w:type="gramStart"/>
      <w:r w:rsidRPr="00536761">
        <w:rPr>
          <w:rFonts w:ascii="Arial" w:hAnsi="Arial" w:cs="Arial"/>
          <w:sz w:val="24"/>
          <w:szCs w:val="24"/>
        </w:rPr>
        <w:t>допуске</w:t>
      </w:r>
      <w:proofErr w:type="gramEnd"/>
      <w:r w:rsidRPr="00536761">
        <w:rPr>
          <w:rFonts w:ascii="Arial" w:hAnsi="Arial" w:cs="Arial"/>
          <w:sz w:val="24"/>
          <w:szCs w:val="24"/>
        </w:rPr>
        <w:t xml:space="preserve"> специалистов к осуществлению медицинской или фармацевтической деятельности"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536761">
        <w:rPr>
          <w:rFonts w:ascii="Arial" w:eastAsia="Times New Roman" w:hAnsi="Arial" w:cs="Arial"/>
          <w:sz w:val="24"/>
          <w:szCs w:val="24"/>
        </w:rPr>
        <w:t>В соответствии с частью 1 и частью 2 статьи 69 Федерального закона от 21.11.2011 N 323-ФЗ "Об основах охраны здоровья граждан в Российской Федерации" (далее - Федеральный закон N 323-ФЗ) право на осуществление медицинской или фармацевтической деятельности в Российской Федерации имеют лица, получившие медицинское или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</w:t>
      </w:r>
      <w:proofErr w:type="gramEnd"/>
      <w:r w:rsidRPr="00536761">
        <w:rPr>
          <w:rFonts w:ascii="Arial" w:eastAsia="Times New Roman" w:hAnsi="Arial" w:cs="Arial"/>
          <w:sz w:val="24"/>
          <w:szCs w:val="24"/>
        </w:rPr>
        <w:t xml:space="preserve"> аккредитации специалиста.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Министерством здравоохранения Российской Федерации в соответствии с частью 3 статьи 69 Федерального закона N 323-ФЗ, в целях организации и проведения процедуры аккредитации изданы следующие нормативные правовые акты: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приказ от 25.02.2016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в Минюсте России 14.03.2016, N 41401) (далее - приказ N 127н);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приказ от 02.06.2016 N 334н "Об утверждении положения об аккредитации специалиста" (зарегистрирован в Минюсте России 16.06.2016, N 42550) (далее - Положение);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приказ от 06.06.2016 N 352н "Об утверждении порядка выдачи свидетельства об аккредитации специалиста, формы свидетельства об аккредитации сп</w:t>
      </w:r>
      <w:bookmarkStart w:id="0" w:name="_GoBack"/>
      <w:bookmarkEnd w:id="0"/>
      <w:r w:rsidRPr="00536761">
        <w:rPr>
          <w:rFonts w:ascii="Arial" w:eastAsia="Times New Roman" w:hAnsi="Arial" w:cs="Arial"/>
          <w:sz w:val="24"/>
          <w:szCs w:val="24"/>
        </w:rPr>
        <w:t>ециалиста и технических требований к нему" (зарегистрирован в Минюсте России 04.07.2016, регистрационный N 42742).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536761">
        <w:rPr>
          <w:rFonts w:ascii="Arial" w:eastAsia="Times New Roman" w:hAnsi="Arial" w:cs="Arial"/>
          <w:sz w:val="24"/>
          <w:szCs w:val="24"/>
        </w:rPr>
        <w:t>В соответствии с положениями приказа N 127н в настоящее время процедуру аккредитации специалиста прошли лица, получившие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по направлению подготовки "Здравоохранение и медицинские науки" (уровень специалиста).</w:t>
      </w:r>
      <w:proofErr w:type="gramEnd"/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Указанные лица, успешно прошедшие процедуру аккредитации специалиста, в соответствии с частью 1 и частью 2 статьи 69 Федерального закона N 323-ФЗ допускаются к осуществлению медицинской или фармацевтической деятельности в Российской Федерации.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 xml:space="preserve">Вместе с тем, в соответствии с пунктом 52 Положения </w:t>
      </w:r>
      <w:proofErr w:type="gramStart"/>
      <w:r w:rsidRPr="00536761">
        <w:rPr>
          <w:rFonts w:ascii="Arial" w:eastAsia="Times New Roman" w:hAnsi="Arial" w:cs="Arial"/>
          <w:sz w:val="24"/>
          <w:szCs w:val="24"/>
        </w:rPr>
        <w:t>аккредитуемому</w:t>
      </w:r>
      <w:proofErr w:type="gramEnd"/>
      <w:r w:rsidRPr="00536761">
        <w:rPr>
          <w:rFonts w:ascii="Arial" w:eastAsia="Times New Roman" w:hAnsi="Arial" w:cs="Arial"/>
          <w:sz w:val="24"/>
          <w:szCs w:val="24"/>
        </w:rPr>
        <w:t xml:space="preserve">, признанному прошедшим или не прошедшим аккредитацию специалиста, в </w:t>
      </w:r>
      <w:r w:rsidRPr="00536761">
        <w:rPr>
          <w:rFonts w:ascii="Arial" w:eastAsia="Times New Roman" w:hAnsi="Arial" w:cs="Arial"/>
          <w:sz w:val="24"/>
          <w:szCs w:val="24"/>
        </w:rPr>
        <w:lastRenderedPageBreak/>
        <w:t xml:space="preserve">течение 3 дней с даты подписания протокола заседания </w:t>
      </w:r>
      <w:proofErr w:type="spellStart"/>
      <w:r w:rsidRPr="00536761">
        <w:rPr>
          <w:rFonts w:ascii="Arial" w:eastAsia="Times New Roman" w:hAnsi="Arial" w:cs="Arial"/>
          <w:sz w:val="24"/>
          <w:szCs w:val="24"/>
        </w:rPr>
        <w:t>аккредитационной</w:t>
      </w:r>
      <w:proofErr w:type="spellEnd"/>
      <w:r w:rsidRPr="00536761">
        <w:rPr>
          <w:rFonts w:ascii="Arial" w:eastAsia="Times New Roman" w:hAnsi="Arial" w:cs="Arial"/>
          <w:sz w:val="24"/>
          <w:szCs w:val="24"/>
        </w:rPr>
        <w:t xml:space="preserve"> комиссии ответственным секретарем </w:t>
      </w:r>
      <w:proofErr w:type="spellStart"/>
      <w:r w:rsidRPr="00536761">
        <w:rPr>
          <w:rFonts w:ascii="Arial" w:eastAsia="Times New Roman" w:hAnsi="Arial" w:cs="Arial"/>
          <w:sz w:val="24"/>
          <w:szCs w:val="24"/>
        </w:rPr>
        <w:t>аккредитационной</w:t>
      </w:r>
      <w:proofErr w:type="spellEnd"/>
      <w:r w:rsidRPr="00536761">
        <w:rPr>
          <w:rFonts w:ascii="Arial" w:eastAsia="Times New Roman" w:hAnsi="Arial" w:cs="Arial"/>
          <w:sz w:val="24"/>
          <w:szCs w:val="24"/>
        </w:rPr>
        <w:t xml:space="preserve"> комиссии выдается выписка из протокола заседания </w:t>
      </w:r>
      <w:proofErr w:type="spellStart"/>
      <w:r w:rsidRPr="00536761">
        <w:rPr>
          <w:rFonts w:ascii="Arial" w:eastAsia="Times New Roman" w:hAnsi="Arial" w:cs="Arial"/>
          <w:sz w:val="24"/>
          <w:szCs w:val="24"/>
        </w:rPr>
        <w:t>аккредитационной</w:t>
      </w:r>
      <w:proofErr w:type="spellEnd"/>
      <w:r w:rsidRPr="00536761">
        <w:rPr>
          <w:rFonts w:ascii="Arial" w:eastAsia="Times New Roman" w:hAnsi="Arial" w:cs="Arial"/>
          <w:sz w:val="24"/>
          <w:szCs w:val="24"/>
        </w:rPr>
        <w:t xml:space="preserve"> комиссии, содержащая соответствующие решения.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 xml:space="preserve">В </w:t>
      </w:r>
      <w:proofErr w:type="gramStart"/>
      <w:r w:rsidRPr="00536761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536761">
        <w:rPr>
          <w:rFonts w:ascii="Arial" w:eastAsia="Times New Roman" w:hAnsi="Arial" w:cs="Arial"/>
          <w:sz w:val="24"/>
          <w:szCs w:val="24"/>
        </w:rPr>
        <w:t xml:space="preserve"> с пунктом 61 Положения свидетельство об аккредитации специалиста выдается лицу, признанному </w:t>
      </w:r>
      <w:proofErr w:type="spellStart"/>
      <w:r w:rsidRPr="00536761">
        <w:rPr>
          <w:rFonts w:ascii="Arial" w:eastAsia="Times New Roman" w:hAnsi="Arial" w:cs="Arial"/>
          <w:sz w:val="24"/>
          <w:szCs w:val="24"/>
        </w:rPr>
        <w:t>аккредитационной</w:t>
      </w:r>
      <w:proofErr w:type="spellEnd"/>
      <w:r w:rsidRPr="00536761">
        <w:rPr>
          <w:rFonts w:ascii="Arial" w:eastAsia="Times New Roman" w:hAnsi="Arial" w:cs="Arial"/>
          <w:sz w:val="24"/>
          <w:szCs w:val="24"/>
        </w:rPr>
        <w:t xml:space="preserve"> комиссией прошедшим процедуру аккредитации специалиста, не позднее чем через 30 календарных дней с момента подписания протокола заседания </w:t>
      </w:r>
      <w:proofErr w:type="spellStart"/>
      <w:r w:rsidRPr="00536761">
        <w:rPr>
          <w:rFonts w:ascii="Arial" w:eastAsia="Times New Roman" w:hAnsi="Arial" w:cs="Arial"/>
          <w:sz w:val="24"/>
          <w:szCs w:val="24"/>
        </w:rPr>
        <w:t>аккредитационной</w:t>
      </w:r>
      <w:proofErr w:type="spellEnd"/>
      <w:r w:rsidRPr="00536761">
        <w:rPr>
          <w:rFonts w:ascii="Arial" w:eastAsia="Times New Roman" w:hAnsi="Arial" w:cs="Arial"/>
          <w:sz w:val="24"/>
          <w:szCs w:val="24"/>
        </w:rPr>
        <w:t xml:space="preserve"> комиссии.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В настоящее время бланки свидетельств об аккредитации специалистов находятся на стадии изготовления.</w:t>
      </w:r>
    </w:p>
    <w:p w:rsidR="00536761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 xml:space="preserve">На основании изложенного, в настоящее время в организациях здравоохранения, независимо от их формы собственности и ведомственной принадлежности, могут осуществлять медицинскую деятельность на должностях: </w:t>
      </w:r>
      <w:proofErr w:type="gramStart"/>
      <w:r w:rsidRPr="00536761">
        <w:rPr>
          <w:rFonts w:ascii="Arial" w:eastAsia="Times New Roman" w:hAnsi="Arial" w:cs="Arial"/>
          <w:sz w:val="24"/>
          <w:szCs w:val="24"/>
        </w:rPr>
        <w:t>"Врач-стоматолог" (специальность "Стоматология общей практики"), "Врач-терапевт участковый" (специальность "Лечебное дело"), "Врач-педиатр участковый" (специальность "Педиатрия"), "Врач клинической лабораторной диагностики" (специальность "Медицинская биохимия"), "Врач функциональной диагностики" (специальность "Медицинская биофизика"), "Врач-статистик" (специальность "Медицинская кибернетика"), "Врач-эпидемиолог" и "Врач по общей гигиене" (специальность "Медико-профилактическое дело") или фармацевтическую деятельность на должностях:</w:t>
      </w:r>
      <w:proofErr w:type="gramEnd"/>
      <w:r w:rsidRPr="00536761">
        <w:rPr>
          <w:rFonts w:ascii="Arial" w:eastAsia="Times New Roman" w:hAnsi="Arial" w:cs="Arial"/>
          <w:sz w:val="24"/>
          <w:szCs w:val="24"/>
        </w:rPr>
        <w:t xml:space="preserve"> "Провизор" и "Провизор-технолог" (специальность "Фармация"), специалисты успешно прошедшие в 2017 году процедуру первичной аккредитации специалистов, имеющие выписку из протокола </w:t>
      </w:r>
      <w:proofErr w:type="spellStart"/>
      <w:r w:rsidRPr="00536761">
        <w:rPr>
          <w:rFonts w:ascii="Arial" w:eastAsia="Times New Roman" w:hAnsi="Arial" w:cs="Arial"/>
          <w:sz w:val="24"/>
          <w:szCs w:val="24"/>
        </w:rPr>
        <w:t>аккредитационной</w:t>
      </w:r>
      <w:proofErr w:type="spellEnd"/>
      <w:r w:rsidRPr="00536761">
        <w:rPr>
          <w:rFonts w:ascii="Arial" w:eastAsia="Times New Roman" w:hAnsi="Arial" w:cs="Arial"/>
          <w:sz w:val="24"/>
          <w:szCs w:val="24"/>
        </w:rPr>
        <w:t xml:space="preserve"> комиссии и не получившие до настоящего времени свидетельство об аккредитации специалиста.</w:t>
      </w:r>
    </w:p>
    <w:p w:rsidR="008202C2" w:rsidRPr="00536761" w:rsidRDefault="00536761" w:rsidP="00536761">
      <w:pPr>
        <w:rPr>
          <w:rFonts w:ascii="Arial" w:eastAsia="Times New Roman" w:hAnsi="Arial" w:cs="Arial"/>
          <w:sz w:val="24"/>
          <w:szCs w:val="24"/>
        </w:rPr>
      </w:pPr>
      <w:r w:rsidRPr="00536761">
        <w:rPr>
          <w:rFonts w:ascii="Arial" w:eastAsia="Times New Roman" w:hAnsi="Arial" w:cs="Arial"/>
          <w:sz w:val="24"/>
          <w:szCs w:val="24"/>
        </w:rPr>
        <w:t>Министерство здравоохранения Российской Федерации полагает возможным допуск указанных специалистов к осуществлению медицинской или фармацевтической деятельности и просит довести данную информацию до сведения территориальных органов Росздравнадзора.</w:t>
      </w:r>
    </w:p>
    <w:p w:rsidR="00536761" w:rsidRPr="00536761" w:rsidRDefault="00536761" w:rsidP="00536761">
      <w:pPr>
        <w:jc w:val="right"/>
        <w:rPr>
          <w:rFonts w:ascii="Arial" w:hAnsi="Arial" w:cs="Arial"/>
          <w:sz w:val="24"/>
          <w:szCs w:val="24"/>
        </w:rPr>
      </w:pPr>
      <w:r w:rsidRPr="00536761">
        <w:rPr>
          <w:rFonts w:ascii="Arial" w:hAnsi="Arial" w:cs="Arial"/>
          <w:sz w:val="24"/>
          <w:szCs w:val="24"/>
        </w:rPr>
        <w:t>С.А.КРАЕВОЙ</w:t>
      </w:r>
    </w:p>
    <w:sectPr w:rsidR="00536761" w:rsidRPr="0053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1"/>
    <w:rsid w:val="000F0687"/>
    <w:rsid w:val="0022543C"/>
    <w:rsid w:val="002270ED"/>
    <w:rsid w:val="002855AF"/>
    <w:rsid w:val="003D49B6"/>
    <w:rsid w:val="004470D2"/>
    <w:rsid w:val="0048686D"/>
    <w:rsid w:val="005007E1"/>
    <w:rsid w:val="00536761"/>
    <w:rsid w:val="006837D5"/>
    <w:rsid w:val="008202C2"/>
    <w:rsid w:val="0082492D"/>
    <w:rsid w:val="008D6DEA"/>
    <w:rsid w:val="009437A3"/>
    <w:rsid w:val="00AF4679"/>
    <w:rsid w:val="00B17CE1"/>
    <w:rsid w:val="00B43C54"/>
    <w:rsid w:val="00B5583E"/>
    <w:rsid w:val="00C46D24"/>
    <w:rsid w:val="00CC5683"/>
    <w:rsid w:val="00D319E8"/>
    <w:rsid w:val="00D63C04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5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6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5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3661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2017-07-27T12:18:00Z</dcterms:created>
  <dcterms:modified xsi:type="dcterms:W3CDTF">2017-07-27T12:25:00Z</dcterms:modified>
</cp:coreProperties>
</file>